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9DCF0" w14:textId="77777777" w:rsidR="00E868AC" w:rsidRPr="00E868AC" w:rsidRDefault="00E868AC" w:rsidP="00E868AC">
      <w:r w:rsidRPr="00E868AC">
        <w:rPr>
          <w:b/>
          <w:bCs/>
        </w:rPr>
        <w:t>Pay:</w:t>
      </w:r>
      <w:r w:rsidRPr="00E868AC">
        <w:t> $19.00 - $21.00 per hour</w:t>
      </w:r>
    </w:p>
    <w:p w14:paraId="57CDCF9C" w14:textId="3462A1F4" w:rsidR="00E868AC" w:rsidRDefault="00E868AC" w:rsidP="00E868AC">
      <w:pPr>
        <w:rPr>
          <w:b/>
          <w:bCs/>
        </w:rPr>
      </w:pPr>
      <w:r w:rsidRPr="00E868AC">
        <w:rPr>
          <w:b/>
          <w:bCs/>
        </w:rPr>
        <w:t>Job description:</w:t>
      </w:r>
      <w:r>
        <w:rPr>
          <w:b/>
          <w:bCs/>
        </w:rPr>
        <w:t xml:space="preserve"> CCSH CSW </w:t>
      </w:r>
    </w:p>
    <w:p w14:paraId="5F75F562" w14:textId="0BB6CD5A" w:rsidR="00E868AC" w:rsidRPr="00E868AC" w:rsidRDefault="00E868AC" w:rsidP="00E868AC">
      <w:pPr>
        <w:rPr>
          <w:b/>
          <w:bCs/>
        </w:rPr>
      </w:pPr>
      <w:r>
        <w:rPr>
          <w:b/>
          <w:bCs/>
        </w:rPr>
        <w:t>Work Site: Albuquerque, NM In-person</w:t>
      </w:r>
    </w:p>
    <w:p w14:paraId="0DA26725" w14:textId="77777777" w:rsidR="00E868AC" w:rsidRPr="00E868AC" w:rsidRDefault="00E868AC" w:rsidP="00E868AC">
      <w:pPr>
        <w:rPr>
          <w:b/>
          <w:bCs/>
        </w:rPr>
      </w:pPr>
      <w:r w:rsidRPr="00E868AC">
        <w:rPr>
          <w:b/>
          <w:bCs/>
        </w:rPr>
        <w:t>Position Summary:</w:t>
      </w:r>
    </w:p>
    <w:p w14:paraId="2A5BB742" w14:textId="77777777" w:rsidR="00E868AC" w:rsidRPr="00E868AC" w:rsidRDefault="00E868AC" w:rsidP="00E868AC">
      <w:r w:rsidRPr="00E868AC">
        <w:t xml:space="preserve">The CCSH Community Support Worker provides essential support to individuals experiencing housing instability, assisting them in securing and maintaining safe, stable housing. Clients in the program have been </w:t>
      </w:r>
      <w:proofErr w:type="spellStart"/>
      <w:proofErr w:type="gramStart"/>
      <w:r w:rsidRPr="00E868AC">
        <w:t>a</w:t>
      </w:r>
      <w:proofErr w:type="spellEnd"/>
      <w:proofErr w:type="gramEnd"/>
      <w:r w:rsidRPr="00E868AC">
        <w:t xml:space="preserve"> approved for a housing voucher through Bernalillo County and are required to participate in the program </w:t>
      </w:r>
      <w:proofErr w:type="gramStart"/>
      <w:r w:rsidRPr="00E868AC">
        <w:t>in order to</w:t>
      </w:r>
      <w:proofErr w:type="gramEnd"/>
      <w:r w:rsidRPr="00E868AC">
        <w:t xml:space="preserve"> maintain their housing. This service is specifically aimed at Crossroads for Women clients who have previously been incarcerated. The CSW will be responsible for providing Comprehensive Community Support Services (CCSS) to clients experiencing serious mental illness (SMI) and/or co-occurring substance use disorders in-home and in the community in an outpatient setting. CCSS services are to be conducted in accordance with BHSD/NMAC standards. As a CSW, staff will assist clients in gaining stability and functioning in 8 domains. This involves connecting clients to resources, offering guidance, and promoting independence through personalized support plans. This intensive case management will be conducted in collaboration with the client and other relevant staff members. Case management services encompass crisis intervention, relapse prevention support, and emergency services. Services will be provided both in office and in the community.</w:t>
      </w:r>
    </w:p>
    <w:p w14:paraId="1B921707" w14:textId="77777777" w:rsidR="00E868AC" w:rsidRPr="00E868AC" w:rsidRDefault="00E868AC" w:rsidP="00E868AC">
      <w:r w:rsidRPr="00E868AC">
        <w:t>Key Responsibilities:</w:t>
      </w:r>
    </w:p>
    <w:p w14:paraId="4E8A15EC" w14:textId="77777777" w:rsidR="00E868AC" w:rsidRPr="00E868AC" w:rsidRDefault="00E868AC" w:rsidP="00E868AC">
      <w:r w:rsidRPr="00E868AC">
        <w:t>· Conduct comprehensive assessments and create treatment plans to evaluate clients’ housing needs, strengths, and challenges.</w:t>
      </w:r>
    </w:p>
    <w:p w14:paraId="2277E949" w14:textId="77777777" w:rsidR="00E868AC" w:rsidRPr="00E868AC" w:rsidRDefault="00E868AC" w:rsidP="00E868AC">
      <w:r w:rsidRPr="00E868AC">
        <w:t>· Establish rapport to create a safe and trusting environment for clients.</w:t>
      </w:r>
    </w:p>
    <w:p w14:paraId="6D3D543B" w14:textId="77777777" w:rsidR="00E868AC" w:rsidRPr="00E868AC" w:rsidRDefault="00E868AC" w:rsidP="00E868AC">
      <w:r w:rsidRPr="00E868AC">
        <w:t>· Assist clients in finding and securing affordable housing options, including navigating the rental market and understanding tenant rights.</w:t>
      </w:r>
    </w:p>
    <w:p w14:paraId="64D55CE8" w14:textId="77777777" w:rsidR="00E868AC" w:rsidRPr="00E868AC" w:rsidRDefault="00E868AC" w:rsidP="00E868AC">
      <w:r w:rsidRPr="00E868AC">
        <w:t>· Advocate on behalf of clients with landlords, housing authorities, and other organizations to facilitate access to housing.</w:t>
      </w:r>
    </w:p>
    <w:p w14:paraId="685A2BB0" w14:textId="77777777" w:rsidR="00E868AC" w:rsidRPr="00E868AC" w:rsidRDefault="00E868AC" w:rsidP="00E868AC">
      <w:r w:rsidRPr="00E868AC">
        <w:t>· Conduct weekly sessions and biweekly home visits for all clients on caseload and help identify any issues with client housing. Support client in advocating with landlord/rental agency as needed.</w:t>
      </w:r>
    </w:p>
    <w:p w14:paraId="664ADEFE" w14:textId="77777777" w:rsidR="00E868AC" w:rsidRPr="00E868AC" w:rsidRDefault="00E868AC" w:rsidP="00E868AC">
      <w:r w:rsidRPr="00E868AC">
        <w:t>· Develop and implement personalized treatment plans in collaboration with each client, focusing on goals related to housing stability, employment, and mental health.</w:t>
      </w:r>
    </w:p>
    <w:p w14:paraId="6159B13B" w14:textId="77777777" w:rsidR="00E868AC" w:rsidRPr="00E868AC" w:rsidRDefault="00E868AC" w:rsidP="00E868AC">
      <w:r w:rsidRPr="00E868AC">
        <w:lastRenderedPageBreak/>
        <w:t>· Regularly review and adjust plans as needed to ensure they meet changing client needs.</w:t>
      </w:r>
    </w:p>
    <w:p w14:paraId="48F1010B" w14:textId="77777777" w:rsidR="00E868AC" w:rsidRPr="00E868AC" w:rsidRDefault="00E868AC" w:rsidP="00E868AC">
      <w:r w:rsidRPr="00E868AC">
        <w:t>· Connect clients with relevant community resources, including financial assistance, employment services, counseling, and health care.</w:t>
      </w:r>
    </w:p>
    <w:p w14:paraId="60C1F051" w14:textId="77777777" w:rsidR="00E868AC" w:rsidRPr="00E868AC" w:rsidRDefault="00E868AC" w:rsidP="00E868AC">
      <w:r w:rsidRPr="00E868AC">
        <w:t>· Facilitate access to supportive services that enhance clients’ ability to live independently.</w:t>
      </w:r>
    </w:p>
    <w:p w14:paraId="0B2D2DCB" w14:textId="77777777" w:rsidR="00E868AC" w:rsidRPr="00E868AC" w:rsidRDefault="00E868AC" w:rsidP="00E868AC">
      <w:r w:rsidRPr="00E868AC">
        <w:t>· Assess and respond to urgent situations, providing de-escalation strategies and crisis support as necessary.</w:t>
      </w:r>
    </w:p>
    <w:p w14:paraId="5F427A78" w14:textId="77777777" w:rsidR="00E868AC" w:rsidRPr="00E868AC" w:rsidRDefault="00E868AC" w:rsidP="00E868AC">
      <w:r w:rsidRPr="00E868AC">
        <w:t>· Maintain a calm and supportive presence to help clients navigate challenges.</w:t>
      </w:r>
    </w:p>
    <w:p w14:paraId="14613081" w14:textId="77777777" w:rsidR="00E868AC" w:rsidRPr="00E868AC" w:rsidRDefault="00E868AC" w:rsidP="00E868AC">
      <w:r w:rsidRPr="00E868AC">
        <w:t>· Work effectively with interdisciplinary teams, including social workers, mental health professionals, and housing specialists, to ensure holistic support for clients.</w:t>
      </w:r>
    </w:p>
    <w:p w14:paraId="6F8E6F58" w14:textId="77777777" w:rsidR="00E868AC" w:rsidRPr="00E868AC" w:rsidRDefault="00E868AC" w:rsidP="00E868AC">
      <w:r w:rsidRPr="00E868AC">
        <w:t>· Participate in staff meetings, case discussions, and training sessions to enhance service delivery and professional growth.</w:t>
      </w:r>
    </w:p>
    <w:p w14:paraId="465282CC" w14:textId="77777777" w:rsidR="00E868AC" w:rsidRPr="00E868AC" w:rsidRDefault="00E868AC" w:rsidP="00E868AC">
      <w:r w:rsidRPr="00E868AC">
        <w:t>· Encourage clients to participate in community activities and resources to strengthen their support networks.</w:t>
      </w:r>
    </w:p>
    <w:p w14:paraId="6670A173" w14:textId="77777777" w:rsidR="00E868AC" w:rsidRPr="00E868AC" w:rsidRDefault="00E868AC" w:rsidP="00E868AC">
      <w:r w:rsidRPr="00E868AC">
        <w:t>· Establish and maintain case files, documents case progress of assigned clients through case notes and monthly reporting. Complete progress notes within a 24-hr time frame.</w:t>
      </w:r>
    </w:p>
    <w:p w14:paraId="09EEB4B6" w14:textId="77777777" w:rsidR="00E868AC" w:rsidRPr="00E868AC" w:rsidRDefault="00E868AC" w:rsidP="00E868AC">
      <w:r w:rsidRPr="00E868AC">
        <w:t>· Provides internal and external referrals for appropriate client care.</w:t>
      </w:r>
    </w:p>
    <w:p w14:paraId="25976E3B" w14:textId="77777777" w:rsidR="00E868AC" w:rsidRPr="00E868AC" w:rsidRDefault="00E868AC" w:rsidP="00E868AC">
      <w:r w:rsidRPr="00E868AC">
        <w:t>· Coordinates with outside providers, and releases treatment information and other related documents for the treatment of clients when appropriate; prepares required documentation related to the clients’ care.</w:t>
      </w:r>
    </w:p>
    <w:p w14:paraId="3D6C852E" w14:textId="77777777" w:rsidR="00E868AC" w:rsidRPr="00E868AC" w:rsidRDefault="00E868AC" w:rsidP="00E868AC">
      <w:r w:rsidRPr="00E868AC">
        <w:t>· Ensure the maintenance of case files, referrals, and other related documents for the treatment of clients. Ensuring compliance with agency requirements and meet or exceed state, federal or agency clinical standards.</w:t>
      </w:r>
    </w:p>
    <w:p w14:paraId="073E14F3" w14:textId="77777777" w:rsidR="00E868AC" w:rsidRPr="00E868AC" w:rsidRDefault="00E868AC" w:rsidP="00E868AC">
      <w:r w:rsidRPr="00E868AC">
        <w:t>· Maintain up-to-date client emergency contact list and release forms.</w:t>
      </w:r>
    </w:p>
    <w:p w14:paraId="73B65C95" w14:textId="77777777" w:rsidR="00E868AC" w:rsidRPr="00E868AC" w:rsidRDefault="00E868AC" w:rsidP="00E868AC">
      <w:r w:rsidRPr="00E868AC">
        <w:t>· Abide by confidentiality standards required by Crossroads, State and Federal statutes.</w:t>
      </w:r>
    </w:p>
    <w:p w14:paraId="360AA3B6" w14:textId="77777777" w:rsidR="00E868AC" w:rsidRPr="00E868AC" w:rsidRDefault="00E868AC" w:rsidP="00E868AC">
      <w:r w:rsidRPr="00E868AC">
        <w:t>· Attend community meetings and committees on behalf of and in support of Crossroads as assigned by the Program Director.</w:t>
      </w:r>
    </w:p>
    <w:p w14:paraId="51374007" w14:textId="77777777" w:rsidR="00E868AC" w:rsidRPr="00E868AC" w:rsidRDefault="00E868AC" w:rsidP="00E868AC">
      <w:r w:rsidRPr="00E868AC">
        <w:t xml:space="preserve">· Participate in agency-wide meetings, trainings, events, and initiatives. Complete and document 20 hours of training annually </w:t>
      </w:r>
      <w:proofErr w:type="gramStart"/>
      <w:r w:rsidRPr="00E868AC">
        <w:t>in order to</w:t>
      </w:r>
      <w:proofErr w:type="gramEnd"/>
      <w:r w:rsidRPr="00E868AC">
        <w:t xml:space="preserve"> maintain compliance as a CCSS provider.</w:t>
      </w:r>
    </w:p>
    <w:p w14:paraId="4FA02E40" w14:textId="77777777" w:rsidR="00E868AC" w:rsidRPr="00E868AC" w:rsidRDefault="00E868AC" w:rsidP="00E868AC">
      <w:r w:rsidRPr="00E868AC">
        <w:t>· Assume other responsibilities as assigned.</w:t>
      </w:r>
    </w:p>
    <w:p w14:paraId="4F1B21B2" w14:textId="77777777" w:rsidR="00E868AC" w:rsidRPr="00E868AC" w:rsidRDefault="00E868AC" w:rsidP="00E868AC">
      <w:r w:rsidRPr="00E868AC">
        <w:lastRenderedPageBreak/>
        <w:t>· Ability to pass the National Crime Information Center background check.</w:t>
      </w:r>
    </w:p>
    <w:p w14:paraId="5EE87856" w14:textId="77777777" w:rsidR="00E868AC" w:rsidRPr="00E868AC" w:rsidRDefault="00E868AC" w:rsidP="00E868AC">
      <w:r w:rsidRPr="00E868AC">
        <w:rPr>
          <w:i/>
          <w:iCs/>
        </w:rPr>
        <w:t>· </w:t>
      </w:r>
      <w:r w:rsidRPr="00E868AC">
        <w:t>Other duties as assigned.</w:t>
      </w:r>
    </w:p>
    <w:p w14:paraId="175D70CF" w14:textId="77777777" w:rsidR="00E868AC" w:rsidRPr="00E868AC" w:rsidRDefault="00E868AC" w:rsidP="00E868AC">
      <w:r w:rsidRPr="00E868AC">
        <w:t>Required Skills and Qualifications:</w:t>
      </w:r>
    </w:p>
    <w:p w14:paraId="76BD6872" w14:textId="77777777" w:rsidR="00E868AC" w:rsidRPr="00E868AC" w:rsidRDefault="00E868AC" w:rsidP="00E868AC">
      <w:r w:rsidRPr="00E868AC">
        <w:t>· Certified Peer Support Worker (CPSW) or High School Diploma/Equivalent and a minimum of three years of experience work with target population, or an associate’s degree in a human service field and a minimum of two years of experience, or a bachelor’s degree in a human service field and one year of experience.</w:t>
      </w:r>
    </w:p>
    <w:p w14:paraId="5B5CE6E8" w14:textId="77777777" w:rsidR="00E868AC" w:rsidRPr="00E868AC" w:rsidRDefault="00E868AC" w:rsidP="00E868AC">
      <w:r w:rsidRPr="00E868AC">
        <w:t>· Obtained state-approved Comprehensive Community Support Services training certificate, or ability to obtain this certificate within 90 days of hire.</w:t>
      </w:r>
    </w:p>
    <w:p w14:paraId="1613381D" w14:textId="77777777" w:rsidR="00E868AC" w:rsidRPr="00E868AC" w:rsidRDefault="00E868AC" w:rsidP="00E868AC">
      <w:r w:rsidRPr="00E868AC">
        <w:t>· Experience working with individuals and families experiencing homelessness or housing instability is highly desirable.</w:t>
      </w:r>
    </w:p>
    <w:p w14:paraId="7A5C5E3D" w14:textId="77777777" w:rsidR="00E868AC" w:rsidRPr="00E868AC" w:rsidRDefault="00E868AC" w:rsidP="00E868AC">
      <w:r w:rsidRPr="00E868AC">
        <w:t>· Knowledge of housing regulations, community resources, and trauma-informed care practices.</w:t>
      </w:r>
    </w:p>
    <w:p w14:paraId="449842B8" w14:textId="77777777" w:rsidR="00E868AC" w:rsidRPr="00E868AC" w:rsidRDefault="00E868AC" w:rsidP="00E868AC">
      <w:r w:rsidRPr="00E868AC">
        <w:t>· Ability to work effectively in a rapidly changing, multi-task, crisis-oriented environment.</w:t>
      </w:r>
    </w:p>
    <w:p w14:paraId="204470BA" w14:textId="77777777" w:rsidR="00E868AC" w:rsidRPr="00E868AC" w:rsidRDefault="00E868AC" w:rsidP="00E868AC">
      <w:r w:rsidRPr="00E868AC">
        <w:t>· Ability to work independently and as part of the team to ensure that the highest. quality and most relevant aspects of the job and services are provided to clients.</w:t>
      </w:r>
    </w:p>
    <w:p w14:paraId="7CA547EA" w14:textId="77777777" w:rsidR="00E868AC" w:rsidRPr="00E868AC" w:rsidRDefault="00E868AC" w:rsidP="00E868AC">
      <w:r w:rsidRPr="00E868AC">
        <w:t>· Knowledge of the dynamics of substance abuse, mental health issues, homelessness, interpersonal violence, and the impact on the family and child development.</w:t>
      </w:r>
    </w:p>
    <w:p w14:paraId="6BC4CC9F" w14:textId="77777777" w:rsidR="00E868AC" w:rsidRPr="00E868AC" w:rsidRDefault="00E868AC" w:rsidP="00E868AC">
      <w:r w:rsidRPr="00E868AC">
        <w:t>· Proficient in computer literacy and Microsoft Office. Strong communication skills, including active listening, mediation, and writing. Excellent attention to detail and well-organized.</w:t>
      </w:r>
    </w:p>
    <w:p w14:paraId="77EAF043" w14:textId="77777777" w:rsidR="00E868AC" w:rsidRPr="00E868AC" w:rsidRDefault="00E868AC" w:rsidP="00E868AC">
      <w:r w:rsidRPr="00E868AC">
        <w:t>· Must possess a valid New Mexico driver’s license, a clean driving record, and proof of insurance; able and willing to travel locally as needed.</w:t>
      </w:r>
    </w:p>
    <w:p w14:paraId="0B1027F7" w14:textId="77777777" w:rsidR="00E868AC" w:rsidRPr="00E868AC" w:rsidRDefault="00E868AC" w:rsidP="00E868AC">
      <w:r w:rsidRPr="00E868AC">
        <w:t>· This position is subject to a Criminal Background Check.</w:t>
      </w:r>
    </w:p>
    <w:p w14:paraId="05D9D852" w14:textId="77777777" w:rsidR="00E868AC" w:rsidRPr="00E868AC" w:rsidRDefault="00E868AC" w:rsidP="00E868AC">
      <w:r w:rsidRPr="00E868AC">
        <w:t xml:space="preserve">· Must </w:t>
      </w:r>
      <w:proofErr w:type="gramStart"/>
      <w:r w:rsidRPr="00E868AC">
        <w:t>maintain strong and professional boundaries with clients and community partners at all times</w:t>
      </w:r>
      <w:proofErr w:type="gramEnd"/>
      <w:r w:rsidRPr="00E868AC">
        <w:t>.</w:t>
      </w:r>
    </w:p>
    <w:p w14:paraId="114C6E00" w14:textId="77777777" w:rsidR="00E868AC" w:rsidRPr="00E868AC" w:rsidRDefault="00E868AC" w:rsidP="00E868AC">
      <w:r w:rsidRPr="00E868AC">
        <w:t>Physical Demands:</w:t>
      </w:r>
    </w:p>
    <w:p w14:paraId="3C24AFEC" w14:textId="77777777" w:rsidR="00E868AC" w:rsidRPr="00E868AC" w:rsidRDefault="00E868AC" w:rsidP="00E868AC">
      <w:r w:rsidRPr="00E868AC">
        <w:t>· Regular and consistent use of phone required.</w:t>
      </w:r>
    </w:p>
    <w:p w14:paraId="667DB3DE" w14:textId="77777777" w:rsidR="00E868AC" w:rsidRPr="00E868AC" w:rsidRDefault="00E868AC" w:rsidP="00E868AC">
      <w:r w:rsidRPr="00E868AC">
        <w:t>· Regular and consistent use of keyboard and mouse.</w:t>
      </w:r>
    </w:p>
    <w:p w14:paraId="7F6A4242" w14:textId="77777777" w:rsidR="00E868AC" w:rsidRPr="00E868AC" w:rsidRDefault="00E868AC" w:rsidP="00E868AC">
      <w:r w:rsidRPr="00E868AC">
        <w:t>· Ability to climb stairs on occasion.</w:t>
      </w:r>
    </w:p>
    <w:p w14:paraId="2A7CCC6C" w14:textId="77777777" w:rsidR="00E868AC" w:rsidRPr="00E868AC" w:rsidRDefault="00E868AC" w:rsidP="00E868AC">
      <w:r w:rsidRPr="00E868AC">
        <w:lastRenderedPageBreak/>
        <w:t xml:space="preserve">· Must be able to occasionally </w:t>
      </w:r>
      <w:proofErr w:type="gramStart"/>
      <w:r w:rsidRPr="00E868AC">
        <w:t>lift up</w:t>
      </w:r>
      <w:proofErr w:type="gramEnd"/>
      <w:r w:rsidRPr="00E868AC">
        <w:t xml:space="preserve"> to 25 pounds.</w:t>
      </w:r>
    </w:p>
    <w:p w14:paraId="10BB1B30" w14:textId="77777777" w:rsidR="00E868AC" w:rsidRPr="00E868AC" w:rsidRDefault="00E868AC" w:rsidP="00E868AC">
      <w:r w:rsidRPr="00E868AC">
        <w:t>· Consistent sitting for many hours at one time. Majority of day (50%+) is spent sitting at a desk.</w:t>
      </w:r>
    </w:p>
    <w:p w14:paraId="750EACA4" w14:textId="77777777" w:rsidR="00E868AC" w:rsidRPr="00E868AC" w:rsidRDefault="00E868AC" w:rsidP="00E868AC">
      <w:r w:rsidRPr="00E868AC">
        <w:t>· Additional challenges may arise, at which time CRFW may revise this job description.</w:t>
      </w:r>
    </w:p>
    <w:p w14:paraId="4F021639" w14:textId="77777777" w:rsidR="00E868AC" w:rsidRPr="00E868AC" w:rsidRDefault="00E868AC" w:rsidP="00E868AC">
      <w:r w:rsidRPr="00E868AC">
        <w:t>Benefits:</w:t>
      </w:r>
    </w:p>
    <w:p w14:paraId="1E1B7249" w14:textId="77777777" w:rsidR="00E868AC" w:rsidRPr="00E868AC" w:rsidRDefault="00E868AC" w:rsidP="00E868AC">
      <w:pPr>
        <w:numPr>
          <w:ilvl w:val="0"/>
          <w:numId w:val="1"/>
        </w:numPr>
      </w:pPr>
      <w:r w:rsidRPr="00E868AC">
        <w:t>403(b)</w:t>
      </w:r>
    </w:p>
    <w:p w14:paraId="1DFC0B60" w14:textId="77777777" w:rsidR="00E868AC" w:rsidRPr="00E868AC" w:rsidRDefault="00E868AC" w:rsidP="00E868AC">
      <w:pPr>
        <w:numPr>
          <w:ilvl w:val="0"/>
          <w:numId w:val="1"/>
        </w:numPr>
      </w:pPr>
      <w:r w:rsidRPr="00E868AC">
        <w:t>Dental insurance</w:t>
      </w:r>
    </w:p>
    <w:p w14:paraId="694D25D5" w14:textId="77777777" w:rsidR="00E868AC" w:rsidRPr="00E868AC" w:rsidRDefault="00E868AC" w:rsidP="00E868AC">
      <w:pPr>
        <w:numPr>
          <w:ilvl w:val="0"/>
          <w:numId w:val="1"/>
        </w:numPr>
      </w:pPr>
      <w:r w:rsidRPr="00E868AC">
        <w:t>Health insurance</w:t>
      </w:r>
    </w:p>
    <w:p w14:paraId="4FB152EA" w14:textId="77777777" w:rsidR="00E868AC" w:rsidRPr="00E868AC" w:rsidRDefault="00E868AC" w:rsidP="00E868AC">
      <w:pPr>
        <w:numPr>
          <w:ilvl w:val="0"/>
          <w:numId w:val="1"/>
        </w:numPr>
      </w:pPr>
      <w:r w:rsidRPr="00E868AC">
        <w:t>Mileage reimbursement</w:t>
      </w:r>
    </w:p>
    <w:p w14:paraId="60C6C27B" w14:textId="77777777" w:rsidR="00E868AC" w:rsidRPr="00E868AC" w:rsidRDefault="00E868AC" w:rsidP="00E868AC">
      <w:pPr>
        <w:numPr>
          <w:ilvl w:val="0"/>
          <w:numId w:val="1"/>
        </w:numPr>
      </w:pPr>
      <w:r w:rsidRPr="00E868AC">
        <w:t>Paid time off</w:t>
      </w:r>
    </w:p>
    <w:p w14:paraId="441FE2F7" w14:textId="77777777" w:rsidR="00E868AC" w:rsidRPr="00E868AC" w:rsidRDefault="00E868AC" w:rsidP="00E868AC">
      <w:pPr>
        <w:numPr>
          <w:ilvl w:val="0"/>
          <w:numId w:val="1"/>
        </w:numPr>
      </w:pPr>
      <w:r w:rsidRPr="00E868AC">
        <w:t>Vision insurance</w:t>
      </w:r>
    </w:p>
    <w:p w14:paraId="1653085B" w14:textId="77777777" w:rsidR="00E868AC" w:rsidRPr="00E868AC" w:rsidRDefault="00E868AC" w:rsidP="00E868AC">
      <w:r w:rsidRPr="00E868AC">
        <w:t>Application Question(s):</w:t>
      </w:r>
    </w:p>
    <w:p w14:paraId="0A7450BF" w14:textId="77777777" w:rsidR="00E868AC" w:rsidRPr="00E868AC" w:rsidRDefault="00E868AC" w:rsidP="00E868AC">
      <w:pPr>
        <w:numPr>
          <w:ilvl w:val="0"/>
          <w:numId w:val="2"/>
        </w:numPr>
      </w:pPr>
      <w:r w:rsidRPr="00E868AC">
        <w:t xml:space="preserve">Do you have currently </w:t>
      </w:r>
      <w:proofErr w:type="gramStart"/>
      <w:r w:rsidRPr="00E868AC">
        <w:t>have</w:t>
      </w:r>
      <w:proofErr w:type="gramEnd"/>
      <w:r w:rsidRPr="00E868AC">
        <w:t xml:space="preserve"> your CCSS certification?</w:t>
      </w:r>
    </w:p>
    <w:p w14:paraId="2B4A6004" w14:textId="77777777" w:rsidR="00E868AC" w:rsidRPr="00E868AC" w:rsidRDefault="00E868AC" w:rsidP="00E868AC">
      <w:r w:rsidRPr="00E868AC">
        <w:t>Work Location: In person</w:t>
      </w:r>
    </w:p>
    <w:p w14:paraId="572A0346" w14:textId="77777777" w:rsidR="00E1413E" w:rsidRDefault="00E1413E"/>
    <w:sectPr w:rsidR="00E141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51897"/>
    <w:multiLevelType w:val="multilevel"/>
    <w:tmpl w:val="21FAF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1F5E32"/>
    <w:multiLevelType w:val="multilevel"/>
    <w:tmpl w:val="F19E0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8599271">
    <w:abstractNumId w:val="0"/>
  </w:num>
  <w:num w:numId="2" w16cid:durableId="1587692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8AC"/>
    <w:rsid w:val="006E7E53"/>
    <w:rsid w:val="007D31C0"/>
    <w:rsid w:val="00AB00A6"/>
    <w:rsid w:val="00E1413E"/>
    <w:rsid w:val="00E86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374A9"/>
  <w15:chartTrackingRefBased/>
  <w15:docId w15:val="{786DB63D-B72E-4797-AA04-1EE31A98C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68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68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68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68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68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68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68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68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68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8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68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68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68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68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68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68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68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68AC"/>
    <w:rPr>
      <w:rFonts w:eastAsiaTheme="majorEastAsia" w:cstheme="majorBidi"/>
      <w:color w:val="272727" w:themeColor="text1" w:themeTint="D8"/>
    </w:rPr>
  </w:style>
  <w:style w:type="paragraph" w:styleId="Title">
    <w:name w:val="Title"/>
    <w:basedOn w:val="Normal"/>
    <w:next w:val="Normal"/>
    <w:link w:val="TitleChar"/>
    <w:uiPriority w:val="10"/>
    <w:qFormat/>
    <w:rsid w:val="00E868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68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68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68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68AC"/>
    <w:pPr>
      <w:spacing w:before="160"/>
      <w:jc w:val="center"/>
    </w:pPr>
    <w:rPr>
      <w:i/>
      <w:iCs/>
      <w:color w:val="404040" w:themeColor="text1" w:themeTint="BF"/>
    </w:rPr>
  </w:style>
  <w:style w:type="character" w:customStyle="1" w:styleId="QuoteChar">
    <w:name w:val="Quote Char"/>
    <w:basedOn w:val="DefaultParagraphFont"/>
    <w:link w:val="Quote"/>
    <w:uiPriority w:val="29"/>
    <w:rsid w:val="00E868AC"/>
    <w:rPr>
      <w:i/>
      <w:iCs/>
      <w:color w:val="404040" w:themeColor="text1" w:themeTint="BF"/>
    </w:rPr>
  </w:style>
  <w:style w:type="paragraph" w:styleId="ListParagraph">
    <w:name w:val="List Paragraph"/>
    <w:basedOn w:val="Normal"/>
    <w:uiPriority w:val="34"/>
    <w:qFormat/>
    <w:rsid w:val="00E868AC"/>
    <w:pPr>
      <w:ind w:left="720"/>
      <w:contextualSpacing/>
    </w:pPr>
  </w:style>
  <w:style w:type="character" w:styleId="IntenseEmphasis">
    <w:name w:val="Intense Emphasis"/>
    <w:basedOn w:val="DefaultParagraphFont"/>
    <w:uiPriority w:val="21"/>
    <w:qFormat/>
    <w:rsid w:val="00E868AC"/>
    <w:rPr>
      <w:i/>
      <w:iCs/>
      <w:color w:val="0F4761" w:themeColor="accent1" w:themeShade="BF"/>
    </w:rPr>
  </w:style>
  <w:style w:type="paragraph" w:styleId="IntenseQuote">
    <w:name w:val="Intense Quote"/>
    <w:basedOn w:val="Normal"/>
    <w:next w:val="Normal"/>
    <w:link w:val="IntenseQuoteChar"/>
    <w:uiPriority w:val="30"/>
    <w:qFormat/>
    <w:rsid w:val="00E868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68AC"/>
    <w:rPr>
      <w:i/>
      <w:iCs/>
      <w:color w:val="0F4761" w:themeColor="accent1" w:themeShade="BF"/>
    </w:rPr>
  </w:style>
  <w:style w:type="character" w:styleId="IntenseReference">
    <w:name w:val="Intense Reference"/>
    <w:basedOn w:val="DefaultParagraphFont"/>
    <w:uiPriority w:val="32"/>
    <w:qFormat/>
    <w:rsid w:val="00E868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995</Words>
  <Characters>5676</Characters>
  <Application>Microsoft Office Word</Application>
  <DocSecurity>0</DocSecurity>
  <Lines>47</Lines>
  <Paragraphs>13</Paragraphs>
  <ScaleCrop>false</ScaleCrop>
  <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Camp</dc:creator>
  <cp:keywords/>
  <dc:description/>
  <cp:lastModifiedBy>Maggie Camp</cp:lastModifiedBy>
  <cp:revision>1</cp:revision>
  <dcterms:created xsi:type="dcterms:W3CDTF">2026-06-30T18:04:00Z</dcterms:created>
  <dcterms:modified xsi:type="dcterms:W3CDTF">2026-06-30T18:04:00Z</dcterms:modified>
</cp:coreProperties>
</file>